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EA" w:rsidRPr="003C4BF5" w:rsidRDefault="001425EA" w:rsidP="001425EA">
      <w:pPr>
        <w:widowControl w:val="0"/>
        <w:tabs>
          <w:tab w:val="left" w:leader="dot" w:pos="8789"/>
        </w:tabs>
        <w:autoSpaceDE w:val="0"/>
        <w:autoSpaceDN w:val="0"/>
        <w:adjustRightInd w:val="0"/>
        <w:spacing w:after="120" w:line="240" w:lineRule="auto"/>
        <w:ind w:firstLine="720"/>
        <w:jc w:val="right"/>
        <w:rPr>
          <w:rFonts w:ascii="Times New Roman" w:hAnsi="Times New Roman"/>
          <w:sz w:val="28"/>
          <w:szCs w:val="28"/>
          <w:lang w:val="sv-SE" w:eastAsia="en-US"/>
        </w:rPr>
      </w:pPr>
      <w:r w:rsidRPr="003C4BF5">
        <w:rPr>
          <w:rFonts w:ascii="Times New Roman" w:hAnsi="Times New Roman"/>
          <w:sz w:val="28"/>
          <w:szCs w:val="28"/>
          <w:lang w:val="sv-SE" w:eastAsia="en-US"/>
        </w:rPr>
        <w:t>Mẫu B20</w:t>
      </w:r>
    </w:p>
    <w:p w:rsidR="001425EA" w:rsidRPr="003C4BF5" w:rsidRDefault="001425EA" w:rsidP="001425EA">
      <w:pPr>
        <w:widowControl w:val="0"/>
        <w:tabs>
          <w:tab w:val="left" w:leader="dot" w:pos="8789"/>
        </w:tabs>
        <w:autoSpaceDE w:val="0"/>
        <w:autoSpaceDN w:val="0"/>
        <w:adjustRightInd w:val="0"/>
        <w:spacing w:after="0" w:line="240" w:lineRule="auto"/>
        <w:jc w:val="center"/>
        <w:rPr>
          <w:rFonts w:ascii="Times New Roman" w:hAnsi="Times New Roman"/>
          <w:b/>
          <w:bCs/>
          <w:sz w:val="26"/>
          <w:szCs w:val="26"/>
          <w:lang w:val="sv-SE" w:eastAsia="en-US"/>
        </w:rPr>
      </w:pPr>
      <w:r w:rsidRPr="003C4BF5">
        <w:rPr>
          <w:rFonts w:ascii="Times New Roman" w:hAnsi="Times New Roman"/>
          <w:b/>
          <w:bCs/>
          <w:sz w:val="26"/>
          <w:szCs w:val="26"/>
          <w:lang w:val="sv-SE" w:eastAsia="en-US"/>
        </w:rPr>
        <w:t>CỘNG HÒA XÃ HỘI CHỦ NGHĨA VIỆT NAM</w:t>
      </w:r>
    </w:p>
    <w:p w:rsidR="001425EA" w:rsidRPr="003C4BF5" w:rsidRDefault="001425EA" w:rsidP="001425EA">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1425EA" w:rsidRPr="003C4BF5" w:rsidRDefault="001425EA" w:rsidP="001425EA">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_____________________________________________</w:t>
      </w:r>
    </w:p>
    <w:p w:rsidR="001425EA" w:rsidRPr="003C4BF5" w:rsidRDefault="001425EA" w:rsidP="001425EA">
      <w:pPr>
        <w:widowControl w:val="0"/>
        <w:tabs>
          <w:tab w:val="left" w:leader="dot" w:pos="8789"/>
        </w:tabs>
        <w:autoSpaceDE w:val="0"/>
        <w:autoSpaceDN w:val="0"/>
        <w:adjustRightInd w:val="0"/>
        <w:spacing w:after="0" w:line="240" w:lineRule="auto"/>
        <w:jc w:val="center"/>
        <w:rPr>
          <w:rFonts w:ascii="Times New Roman" w:hAnsi="Times New Roman"/>
          <w:i/>
          <w:iCs/>
          <w:sz w:val="28"/>
          <w:szCs w:val="28"/>
          <w:lang w:val="en-US"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w:t>
      </w:r>
      <w:r w:rsidRPr="003C4BF5">
        <w:rPr>
          <w:rFonts w:ascii="Times New Roman" w:hAnsi="Times New Roman"/>
          <w:i/>
          <w:iCs/>
          <w:sz w:val="28"/>
          <w:szCs w:val="28"/>
          <w:lang w:val="en-US" w:eastAsia="en-US"/>
        </w:rPr>
        <w:t xml:space="preserve">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1425EA" w:rsidRPr="003C4BF5" w:rsidRDefault="001425EA" w:rsidP="001425EA">
      <w:pPr>
        <w:widowControl w:val="0"/>
        <w:tabs>
          <w:tab w:val="left" w:leader="dot" w:pos="8789"/>
        </w:tabs>
        <w:autoSpaceDE w:val="0"/>
        <w:autoSpaceDN w:val="0"/>
        <w:adjustRightInd w:val="0"/>
        <w:spacing w:after="0" w:line="240" w:lineRule="auto"/>
        <w:jc w:val="both"/>
        <w:rPr>
          <w:rFonts w:ascii="Times New Roman" w:hAnsi="Times New Roman"/>
          <w:sz w:val="36"/>
          <w:szCs w:val="28"/>
          <w:lang w:val="en-US" w:eastAsia="en-US"/>
        </w:rPr>
      </w:pPr>
    </w:p>
    <w:p w:rsidR="001425EA" w:rsidRPr="003C4BF5" w:rsidRDefault="001425EA" w:rsidP="001425EA">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THÔNG BÁO</w:t>
      </w:r>
    </w:p>
    <w:p w:rsidR="001425EA" w:rsidRPr="003C4BF5" w:rsidRDefault="001425EA" w:rsidP="001425EA">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Kết quả người được bổ nhiệm, bầu cử, suy cử làm chức việc</w:t>
      </w:r>
    </w:p>
    <w:p w:rsidR="001425EA" w:rsidRPr="003C4BF5" w:rsidRDefault="001425EA" w:rsidP="001425EA">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1425EA" w:rsidRPr="003C4BF5" w:rsidRDefault="001425EA" w:rsidP="001425EA">
      <w:pPr>
        <w:widowControl w:val="0"/>
        <w:tabs>
          <w:tab w:val="left" w:leader="dot" w:pos="8789"/>
        </w:tabs>
        <w:autoSpaceDE w:val="0"/>
        <w:autoSpaceDN w:val="0"/>
        <w:adjustRightInd w:val="0"/>
        <w:spacing w:after="0" w:line="240" w:lineRule="auto"/>
        <w:ind w:firstLine="720"/>
        <w:jc w:val="center"/>
        <w:rPr>
          <w:rFonts w:ascii="Times New Roman" w:hAnsi="Times New Roman"/>
          <w:b/>
          <w:bCs/>
          <w:sz w:val="36"/>
          <w:szCs w:val="28"/>
          <w:lang w:val="en-US" w:eastAsia="en-US"/>
        </w:rPr>
      </w:pPr>
    </w:p>
    <w:p w:rsidR="001425EA" w:rsidRPr="003C4BF5" w:rsidRDefault="001425EA" w:rsidP="001425EA">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Ban Tôn giáo tỉnh (Sở Nội vụ) .</w:t>
      </w:r>
    </w:p>
    <w:p w:rsidR="001425EA" w:rsidRPr="003C4BF5" w:rsidRDefault="001425EA" w:rsidP="001425EA">
      <w:pPr>
        <w:widowControl w:val="0"/>
        <w:tabs>
          <w:tab w:val="left" w:leader="dot" w:pos="8789"/>
        </w:tabs>
        <w:autoSpaceDE w:val="0"/>
        <w:autoSpaceDN w:val="0"/>
        <w:adjustRightInd w:val="0"/>
        <w:spacing w:after="0" w:line="240" w:lineRule="auto"/>
        <w:ind w:firstLine="720"/>
        <w:jc w:val="both"/>
        <w:rPr>
          <w:rFonts w:ascii="Times New Roman" w:hAnsi="Times New Roman"/>
          <w:bCs/>
          <w:sz w:val="28"/>
          <w:szCs w:val="28"/>
          <w:lang w:val="en-US" w:eastAsia="en-US"/>
        </w:rPr>
      </w:pPr>
    </w:p>
    <w:p w:rsidR="001425EA" w:rsidRPr="003C4BF5" w:rsidRDefault="001425EA" w:rsidP="001425EA">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Tên tổ chức (chữ in hoa):</w:t>
      </w:r>
      <w:r w:rsidRPr="003C4BF5">
        <w:rPr>
          <w:rFonts w:ascii="Times New Roman" w:hAnsi="Times New Roman"/>
          <w:sz w:val="28"/>
          <w:szCs w:val="28"/>
          <w:lang w:val="en-US" w:eastAsia="en-US"/>
        </w:rPr>
        <w:t xml:space="preserve"> </w:t>
      </w:r>
      <w:r w:rsidRPr="00732B7A">
        <w:rPr>
          <w:rFonts w:ascii="Times New Roman" w:hAnsi="Times New Roman"/>
          <w:b/>
          <w:sz w:val="28"/>
          <w:szCs w:val="28"/>
          <w:lang w:val="en-US" w:eastAsia="en-US"/>
        </w:rPr>
        <w:t>DÒNG A.</w:t>
      </w:r>
    </w:p>
    <w:p w:rsidR="001425EA" w:rsidRPr="003C4BF5" w:rsidRDefault="001425EA" w:rsidP="001425EA">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val="en-US" w:eastAsia="en-US"/>
        </w:rPr>
        <w:t>Trụ sở: Ấp A, xã B, huyện C, tỉnh Đồng Nai.</w:t>
      </w:r>
    </w:p>
    <w:p w:rsidR="001425EA" w:rsidRPr="003C4BF5" w:rsidRDefault="001425EA" w:rsidP="001425EA">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Thông báo kết quả người được bổ nhiệm, bầu cử, suy cử làm chức việc với các nội dung sau:</w:t>
      </w:r>
    </w:p>
    <w:p w:rsidR="001425EA" w:rsidRPr="003C4BF5" w:rsidRDefault="001425EA" w:rsidP="001425EA">
      <w:pPr>
        <w:widowControl w:val="0"/>
        <w:tabs>
          <w:tab w:val="left" w:leader="dot" w:pos="8789"/>
        </w:tabs>
        <w:autoSpaceDE w:val="0"/>
        <w:autoSpaceDN w:val="0"/>
        <w:adjustRightInd w:val="0"/>
        <w:spacing w:after="0" w:line="240" w:lineRule="auto"/>
        <w:ind w:firstLine="567"/>
        <w:jc w:val="both"/>
        <w:rPr>
          <w:rFonts w:ascii="Times New Roman" w:hAnsi="Times New Roman"/>
          <w:b/>
          <w:bCs/>
          <w:sz w:val="16"/>
          <w:szCs w:val="28"/>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350"/>
        <w:gridCol w:w="1538"/>
        <w:gridCol w:w="1115"/>
        <w:gridCol w:w="161"/>
        <w:gridCol w:w="711"/>
        <w:gridCol w:w="1419"/>
        <w:gridCol w:w="898"/>
        <w:gridCol w:w="1371"/>
        <w:gridCol w:w="1651"/>
        <w:gridCol w:w="15"/>
      </w:tblGrid>
      <w:tr w:rsidR="001425EA" w:rsidRPr="003C4BF5" w:rsidTr="006C5F46">
        <w:trPr>
          <w:gridAfter w:val="1"/>
          <w:wAfter w:w="8" w:type="pct"/>
          <w:trHeight w:val="1800"/>
        </w:trPr>
        <w:tc>
          <w:tcPr>
            <w:tcW w:w="364" w:type="pct"/>
            <w:gridSpan w:val="2"/>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b/>
                <w:bCs/>
                <w:sz w:val="24"/>
                <w:szCs w:val="24"/>
                <w:lang w:val="en-US" w:eastAsia="en-US"/>
              </w:rPr>
              <w:t>TT</w:t>
            </w:r>
          </w:p>
        </w:tc>
        <w:tc>
          <w:tcPr>
            <w:tcW w:w="803"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4"/>
                <w:szCs w:val="24"/>
                <w:lang w:val="en-US" w:eastAsia="en-US"/>
              </w:rPr>
            </w:pPr>
            <w:r w:rsidRPr="003C4BF5">
              <w:rPr>
                <w:rFonts w:ascii="Times New Roman" w:hAnsi="Times New Roman"/>
                <w:b/>
                <w:bCs/>
                <w:sz w:val="24"/>
                <w:szCs w:val="24"/>
                <w:lang w:val="en-US" w:eastAsia="en-US"/>
              </w:rPr>
              <w:t>Họ và tên</w:t>
            </w:r>
          </w:p>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b/>
                <w:bCs/>
                <w:sz w:val="24"/>
                <w:szCs w:val="24"/>
                <w:lang w:val="en-US" w:eastAsia="en-US"/>
              </w:rPr>
              <w:t>người được bổ nhiệm, bầu cử, suy cử</w:t>
            </w:r>
          </w:p>
        </w:tc>
        <w:tc>
          <w:tcPr>
            <w:tcW w:w="666" w:type="pct"/>
            <w:gridSpan w:val="2"/>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ind w:left="-113" w:right="-113"/>
              <w:jc w:val="center"/>
              <w:rPr>
                <w:rFonts w:ascii="Times New Roman" w:hAnsi="Times New Roman"/>
                <w:sz w:val="24"/>
                <w:szCs w:val="24"/>
                <w:lang w:val="en-US" w:eastAsia="en-US"/>
              </w:rPr>
            </w:pPr>
            <w:r w:rsidRPr="003C4BF5">
              <w:rPr>
                <w:rFonts w:ascii="Times New Roman" w:hAnsi="Times New Roman"/>
                <w:b/>
                <w:bCs/>
                <w:sz w:val="24"/>
                <w:szCs w:val="24"/>
                <w:lang w:val="en-US" w:eastAsia="en-US"/>
              </w:rPr>
              <w:t>Tên gọi trong tôn giáo</w:t>
            </w:r>
          </w:p>
        </w:tc>
        <w:tc>
          <w:tcPr>
            <w:tcW w:w="371"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b/>
                <w:bCs/>
                <w:sz w:val="24"/>
                <w:szCs w:val="24"/>
                <w:lang w:val="en-US" w:eastAsia="en-US"/>
              </w:rPr>
              <w:t>Năm sinh</w:t>
            </w:r>
          </w:p>
        </w:tc>
        <w:tc>
          <w:tcPr>
            <w:tcW w:w="741"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b/>
                <w:bCs/>
                <w:sz w:val="24"/>
                <w:szCs w:val="24"/>
                <w:lang w:val="en-US" w:eastAsia="en-US"/>
              </w:rPr>
              <w:t>Nơi cư trú</w:t>
            </w:r>
          </w:p>
        </w:tc>
        <w:tc>
          <w:tcPr>
            <w:tcW w:w="469"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4"/>
                <w:szCs w:val="24"/>
                <w:lang w:val="en-US" w:eastAsia="en-US"/>
              </w:rPr>
            </w:pPr>
            <w:r w:rsidRPr="003C4BF5">
              <w:rPr>
                <w:rFonts w:ascii="Times New Roman" w:hAnsi="Times New Roman"/>
                <w:b/>
                <w:bCs/>
                <w:sz w:val="24"/>
                <w:szCs w:val="24"/>
                <w:lang w:val="en-US" w:eastAsia="en-US"/>
              </w:rPr>
              <w:t>Phẩm vị</w:t>
            </w:r>
          </w:p>
        </w:tc>
        <w:tc>
          <w:tcPr>
            <w:tcW w:w="716"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4"/>
                <w:szCs w:val="24"/>
                <w:lang w:val="en-US" w:eastAsia="en-US"/>
              </w:rPr>
            </w:pPr>
            <w:r w:rsidRPr="003C4BF5">
              <w:rPr>
                <w:rFonts w:ascii="Times New Roman" w:hAnsi="Times New Roman"/>
                <w:b/>
                <w:bCs/>
                <w:sz w:val="24"/>
                <w:szCs w:val="24"/>
                <w:lang w:val="en-US" w:eastAsia="en-US"/>
              </w:rPr>
              <w:t>Chức vụ được bổ nhiệm, bầu cử, suy cử</w:t>
            </w:r>
          </w:p>
        </w:tc>
        <w:tc>
          <w:tcPr>
            <w:tcW w:w="862" w:type="pct"/>
            <w:shd w:val="clear" w:color="auto" w:fill="auto"/>
            <w:vAlign w:val="center"/>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4"/>
                <w:szCs w:val="24"/>
                <w:lang w:val="en-US" w:eastAsia="en-US"/>
              </w:rPr>
            </w:pPr>
            <w:r w:rsidRPr="003C4BF5">
              <w:rPr>
                <w:rFonts w:ascii="Times New Roman" w:hAnsi="Times New Roman"/>
                <w:b/>
                <w:bCs/>
                <w:sz w:val="24"/>
                <w:szCs w:val="24"/>
                <w:lang w:val="en-US" w:eastAsia="en-US"/>
              </w:rPr>
              <w:t>Địa bàn</w:t>
            </w:r>
          </w:p>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4"/>
                <w:szCs w:val="24"/>
                <w:lang w:val="en-US" w:eastAsia="en-US"/>
              </w:rPr>
            </w:pPr>
            <w:r w:rsidRPr="003C4BF5">
              <w:rPr>
                <w:rFonts w:ascii="Times New Roman" w:hAnsi="Times New Roman"/>
                <w:b/>
                <w:bCs/>
                <w:sz w:val="24"/>
                <w:szCs w:val="24"/>
                <w:lang w:val="en-US" w:eastAsia="en-US"/>
              </w:rPr>
              <w:t>phụ trách</w:t>
            </w:r>
          </w:p>
        </w:tc>
      </w:tr>
      <w:tr w:rsidR="001425EA" w:rsidRPr="003C4BF5" w:rsidTr="006C5F46">
        <w:trPr>
          <w:gridAfter w:val="1"/>
          <w:wAfter w:w="8" w:type="pct"/>
        </w:trPr>
        <w:tc>
          <w:tcPr>
            <w:tcW w:w="364"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1</w:t>
            </w:r>
          </w:p>
        </w:tc>
        <w:tc>
          <w:tcPr>
            <w:tcW w:w="803"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bCs/>
                <w:sz w:val="24"/>
                <w:szCs w:val="24"/>
                <w:lang w:val="en-US" w:eastAsia="en-US"/>
              </w:rPr>
              <w:t>Lê Thị A</w:t>
            </w:r>
          </w:p>
        </w:tc>
        <w:tc>
          <w:tcPr>
            <w:tcW w:w="666" w:type="pct"/>
            <w:gridSpan w:val="2"/>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bCs/>
                <w:sz w:val="24"/>
                <w:szCs w:val="24"/>
                <w:lang w:val="en-US" w:eastAsia="en-US"/>
              </w:rPr>
              <w:t>Maria Lê Thị A</w:t>
            </w:r>
          </w:p>
        </w:tc>
        <w:tc>
          <w:tcPr>
            <w:tcW w:w="371"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bCs/>
                <w:sz w:val="24"/>
                <w:szCs w:val="24"/>
                <w:lang w:val="en-US" w:eastAsia="en-US"/>
              </w:rPr>
              <w:t>1960</w:t>
            </w:r>
          </w:p>
        </w:tc>
        <w:tc>
          <w:tcPr>
            <w:tcW w:w="741"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sz w:val="24"/>
                <w:szCs w:val="24"/>
                <w:lang w:val="en-US" w:eastAsia="en-US"/>
              </w:rPr>
              <w:t>Ấp A, xã B, huyện C, tỉnh Đồng Nai</w:t>
            </w:r>
          </w:p>
        </w:tc>
        <w:tc>
          <w:tcPr>
            <w:tcW w:w="469"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p>
        </w:tc>
        <w:tc>
          <w:tcPr>
            <w:tcW w:w="716"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bCs/>
                <w:sz w:val="24"/>
                <w:szCs w:val="24"/>
                <w:lang w:val="en-US" w:eastAsia="en-US"/>
              </w:rPr>
              <w:t>Phụ trách Tu viện C</w:t>
            </w:r>
          </w:p>
        </w:tc>
        <w:tc>
          <w:tcPr>
            <w:tcW w:w="862" w:type="pct"/>
            <w:shd w:val="clear" w:color="auto" w:fill="auto"/>
          </w:tcPr>
          <w:p w:rsidR="001425EA" w:rsidRPr="00613808"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Cs/>
                <w:sz w:val="24"/>
                <w:szCs w:val="24"/>
                <w:lang w:val="en-US" w:eastAsia="en-US"/>
              </w:rPr>
            </w:pPr>
            <w:r w:rsidRPr="00613808">
              <w:rPr>
                <w:rFonts w:ascii="Times New Roman" w:hAnsi="Times New Roman"/>
                <w:sz w:val="24"/>
                <w:szCs w:val="24"/>
                <w:lang w:val="en-US" w:eastAsia="en-US"/>
              </w:rPr>
              <w:t>Ấp A, xã B, huyện C, tỉnh Đồng Nai</w:t>
            </w:r>
          </w:p>
        </w:tc>
      </w:tr>
      <w:tr w:rsidR="001425EA" w:rsidRPr="003C4BF5" w:rsidTr="006C5F46">
        <w:trPr>
          <w:gridAfter w:val="1"/>
          <w:wAfter w:w="8" w:type="pct"/>
        </w:trPr>
        <w:tc>
          <w:tcPr>
            <w:tcW w:w="364"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2</w:t>
            </w:r>
          </w:p>
        </w:tc>
        <w:tc>
          <w:tcPr>
            <w:tcW w:w="803"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666"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37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4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469"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16"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862"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r>
      <w:tr w:rsidR="001425EA" w:rsidRPr="003C4BF5" w:rsidTr="006C5F46">
        <w:trPr>
          <w:gridAfter w:val="1"/>
          <w:wAfter w:w="8" w:type="pct"/>
        </w:trPr>
        <w:tc>
          <w:tcPr>
            <w:tcW w:w="364"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w:t>
            </w:r>
          </w:p>
        </w:tc>
        <w:tc>
          <w:tcPr>
            <w:tcW w:w="803"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666"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37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4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469"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16"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862"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r>
      <w:tr w:rsidR="001425EA" w:rsidRPr="003C4BF5" w:rsidTr="006C5F46">
        <w:trPr>
          <w:gridAfter w:val="1"/>
          <w:wAfter w:w="8" w:type="pct"/>
        </w:trPr>
        <w:tc>
          <w:tcPr>
            <w:tcW w:w="364"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N</w:t>
            </w:r>
          </w:p>
        </w:tc>
        <w:tc>
          <w:tcPr>
            <w:tcW w:w="803"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666" w:type="pct"/>
            <w:gridSpan w:val="2"/>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37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41"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469"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716"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c>
          <w:tcPr>
            <w:tcW w:w="862" w:type="pct"/>
            <w:shd w:val="clear" w:color="auto" w:fill="auto"/>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sz w:val="24"/>
                <w:szCs w:val="24"/>
                <w:lang w:val="en-US" w:eastAsia="en-US"/>
              </w:rPr>
            </w:pPr>
          </w:p>
        </w:tc>
      </w:tr>
      <w:tr w:rsidR="001425EA" w:rsidRPr="003C4BF5" w:rsidTr="006C5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1" w:type="pct"/>
          <w:trHeight w:val="1"/>
        </w:trPr>
        <w:tc>
          <w:tcPr>
            <w:tcW w:w="1568" w:type="pct"/>
            <w:gridSpan w:val="3"/>
          </w:tcPr>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b/>
                <w:bCs/>
                <w:i/>
                <w:iCs/>
                <w:sz w:val="24"/>
                <w:szCs w:val="24"/>
                <w:lang w:val="en-US" w:eastAsia="en-US"/>
              </w:rPr>
            </w:pPr>
          </w:p>
          <w:p w:rsidR="001425EA" w:rsidRPr="003C4BF5" w:rsidRDefault="001425EA" w:rsidP="006C5F46">
            <w:pPr>
              <w:widowControl w:val="0"/>
              <w:tabs>
                <w:tab w:val="left" w:leader="dot" w:pos="8789"/>
              </w:tabs>
              <w:autoSpaceDE w:val="0"/>
              <w:autoSpaceDN w:val="0"/>
              <w:adjustRightInd w:val="0"/>
              <w:spacing w:after="0" w:line="240" w:lineRule="auto"/>
              <w:jc w:val="both"/>
              <w:rPr>
                <w:rFonts w:ascii="Times New Roman" w:hAnsi="Times New Roman"/>
                <w:sz w:val="24"/>
                <w:szCs w:val="24"/>
                <w:lang w:val="en-US" w:eastAsia="en-US"/>
              </w:rPr>
            </w:pPr>
          </w:p>
        </w:tc>
        <w:tc>
          <w:tcPr>
            <w:tcW w:w="3251" w:type="pct"/>
            <w:gridSpan w:val="7"/>
          </w:tcPr>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lang w:val="en-US" w:eastAsia="en-US"/>
              </w:rPr>
              <w:t xml:space="preserve">TM. TỔ CHỨC </w:t>
            </w:r>
            <w:r w:rsidRPr="003C4BF5">
              <w:rPr>
                <w:rFonts w:ascii="Times New Roman" w:hAnsi="Times New Roman"/>
                <w:b/>
                <w:bCs/>
                <w:sz w:val="28"/>
                <w:szCs w:val="28"/>
                <w:vertAlign w:val="superscript"/>
                <w:lang w:val="en-US" w:eastAsia="en-US"/>
              </w:rPr>
              <w:t>(3)</w:t>
            </w:r>
          </w:p>
          <w:p w:rsidR="001425EA" w:rsidRPr="003C4BF5" w:rsidRDefault="001425EA" w:rsidP="006C5F46">
            <w:pPr>
              <w:widowControl w:val="0"/>
              <w:tabs>
                <w:tab w:val="left" w:leader="dot" w:pos="8789"/>
              </w:tabs>
              <w:autoSpaceDE w:val="0"/>
              <w:autoSpaceDN w:val="0"/>
              <w:adjustRightInd w:val="0"/>
              <w:spacing w:after="0" w:line="240" w:lineRule="auto"/>
              <w:jc w:val="center"/>
              <w:rPr>
                <w:rFonts w:ascii="Times New Roman" w:hAnsi="Times New Roman"/>
                <w:sz w:val="24"/>
                <w:szCs w:val="24"/>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tc>
      </w:tr>
    </w:tbl>
    <w:p w:rsidR="001425EA" w:rsidRPr="003C4BF5" w:rsidRDefault="001425EA" w:rsidP="001425EA">
      <w:pPr>
        <w:widowControl w:val="0"/>
        <w:tabs>
          <w:tab w:val="left" w:leader="dot" w:pos="8789"/>
        </w:tabs>
        <w:autoSpaceDE w:val="0"/>
        <w:autoSpaceDN w:val="0"/>
        <w:adjustRightInd w:val="0"/>
        <w:spacing w:after="0" w:line="240" w:lineRule="auto"/>
        <w:jc w:val="both"/>
        <w:rPr>
          <w:rFonts w:ascii="Times New Roman" w:hAnsi="Times New Roman"/>
          <w:sz w:val="28"/>
          <w:vertAlign w:val="superscript"/>
          <w:lang w:val="en-US" w:eastAsia="en-US"/>
        </w:rPr>
      </w:pPr>
    </w:p>
    <w:p w:rsidR="001425EA" w:rsidRPr="003C4BF5" w:rsidRDefault="001425EA" w:rsidP="001425EA">
      <w:pPr>
        <w:widowControl w:val="0"/>
        <w:tabs>
          <w:tab w:val="left" w:leader="dot" w:pos="8789"/>
        </w:tabs>
        <w:autoSpaceDE w:val="0"/>
        <w:autoSpaceDN w:val="0"/>
        <w:adjustRightInd w:val="0"/>
        <w:spacing w:after="0" w:line="240" w:lineRule="auto"/>
        <w:ind w:firstLine="720"/>
        <w:jc w:val="both"/>
        <w:rPr>
          <w:rFonts w:ascii="Times New Roman" w:hAnsi="Times New Roman"/>
          <w:sz w:val="24"/>
          <w:szCs w:val="24"/>
          <w:lang w:val="en-US" w:eastAsia="en-US"/>
        </w:rPr>
      </w:pPr>
      <w:r w:rsidRPr="003C4BF5">
        <w:rPr>
          <w:rFonts w:ascii="Times New Roman" w:hAnsi="Times New Roman"/>
          <w:sz w:val="24"/>
          <w:szCs w:val="24"/>
          <w:vertAlign w:val="superscript"/>
          <w:lang w:val="en-US" w:eastAsia="en-US"/>
        </w:rPr>
        <w:t>(1)</w:t>
      </w:r>
      <w:r w:rsidRPr="003C4BF5">
        <w:rPr>
          <w:rFonts w:ascii="Times New Roman" w:hAnsi="Times New Roman"/>
          <w:sz w:val="24"/>
          <w:szCs w:val="24"/>
          <w:lang w:val="en-US" w:eastAsia="en-US"/>
        </w:rPr>
        <w:t xml:space="preserve"> Địa danh nơi có trụ sở của tổ chức tôn giáo, tổ chức tôn giáo trực thuộc hoặc tổ chức được cấp chứng nhận đăng ký hoạt động tôn giáo.</w:t>
      </w:r>
    </w:p>
    <w:p w:rsidR="001425EA" w:rsidRPr="003C4BF5" w:rsidRDefault="001425EA" w:rsidP="001425EA">
      <w:pPr>
        <w:widowControl w:val="0"/>
        <w:tabs>
          <w:tab w:val="left" w:leader="dot" w:pos="8789"/>
        </w:tabs>
        <w:autoSpaceDE w:val="0"/>
        <w:autoSpaceDN w:val="0"/>
        <w:adjustRightInd w:val="0"/>
        <w:spacing w:after="0" w:line="240" w:lineRule="auto"/>
        <w:ind w:firstLine="720"/>
        <w:jc w:val="both"/>
        <w:rPr>
          <w:rFonts w:ascii="Times New Roman" w:hAnsi="Times New Roman"/>
          <w:sz w:val="24"/>
          <w:szCs w:val="24"/>
          <w:lang w:val="en-US" w:eastAsia="en-US"/>
        </w:rPr>
      </w:pPr>
      <w:r w:rsidRPr="003C4BF5">
        <w:rPr>
          <w:rFonts w:ascii="Times New Roman" w:hAnsi="Times New Roman"/>
          <w:sz w:val="24"/>
          <w:szCs w:val="24"/>
          <w:vertAlign w:val="superscript"/>
          <w:lang w:val="en-US" w:eastAsia="en-US"/>
        </w:rPr>
        <w:t xml:space="preserve">(2) </w:t>
      </w:r>
      <w:r w:rsidRPr="003C4BF5">
        <w:rPr>
          <w:rFonts w:ascii="Times New Roman" w:hAnsi="Times New Roman"/>
          <w:sz w:val="24"/>
          <w:szCs w:val="24"/>
          <w:lang w:val="en-US" w:eastAsia="en-US"/>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giáođối với trường hợp bổ nhiệm, bầu cử, suy cử chức việc theo quy định tại khoản 3 Điều 34 của Luật tín ngưỡng, tôn giáo.</w:t>
      </w:r>
    </w:p>
    <w:p w:rsidR="001425EA" w:rsidRPr="003C4BF5" w:rsidRDefault="001425EA" w:rsidP="001425EA">
      <w:pPr>
        <w:widowControl w:val="0"/>
        <w:tabs>
          <w:tab w:val="left" w:leader="dot" w:pos="8789"/>
        </w:tabs>
        <w:autoSpaceDE w:val="0"/>
        <w:autoSpaceDN w:val="0"/>
        <w:adjustRightInd w:val="0"/>
        <w:spacing w:after="0" w:line="240" w:lineRule="auto"/>
        <w:ind w:firstLine="720"/>
        <w:jc w:val="both"/>
        <w:rPr>
          <w:rFonts w:ascii="Times New Roman" w:hAnsi="Times New Roman"/>
          <w:sz w:val="24"/>
          <w:szCs w:val="24"/>
          <w:lang w:val="en-US" w:eastAsia="en-US"/>
        </w:rPr>
      </w:pPr>
      <w:r w:rsidRPr="003C4BF5">
        <w:rPr>
          <w:rFonts w:ascii="Times New Roman" w:hAnsi="Times New Roman"/>
          <w:sz w:val="24"/>
          <w:szCs w:val="24"/>
          <w:vertAlign w:val="superscript"/>
          <w:lang w:val="en-US" w:eastAsia="en-US"/>
        </w:rPr>
        <w:lastRenderedPageBreak/>
        <w:t xml:space="preserve"> (3)</w:t>
      </w:r>
      <w:r w:rsidRPr="003C4BF5">
        <w:rPr>
          <w:rFonts w:ascii="Times New Roman" w:hAnsi="Times New Roman"/>
          <w:sz w:val="24"/>
          <w:szCs w:val="24"/>
          <w:lang w:val="en-US" w:eastAsia="en-US"/>
        </w:rPr>
        <w:t xml:space="preserve"> Tên của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B2341"/>
    <w:rsid w:val="002E30BB"/>
    <w:rsid w:val="003B40E4"/>
    <w:rsid w:val="004A2DAE"/>
    <w:rsid w:val="00562B7C"/>
    <w:rsid w:val="00566840"/>
    <w:rsid w:val="00604D0D"/>
    <w:rsid w:val="00684D59"/>
    <w:rsid w:val="00696EBB"/>
    <w:rsid w:val="00765DDD"/>
    <w:rsid w:val="007E2D0E"/>
    <w:rsid w:val="008C1D60"/>
    <w:rsid w:val="00AC3AD2"/>
    <w:rsid w:val="00AF45D1"/>
    <w:rsid w:val="00C268F1"/>
    <w:rsid w:val="00CF3363"/>
    <w:rsid w:val="00D01E60"/>
    <w:rsid w:val="00E1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EA"/>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EA"/>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QY5UZ4ZQWDMN-1850682920-296</_dlc_DocId>
    <_dlc_DocIdUrl xmlns="df6cab6d-25a5-4a45-89de-f19c5af208b6">
      <Url>https://bantongiao.dongnai.gov.vn/_layouts/15/DocIdRedir.aspx?ID=QY5UZ4ZQWDMN-1850682920-296</Url>
      <Description>QY5UZ4ZQWDMN-1850682920-296</Description>
    </_dlc_DocIdUrl>
  </documentManagement>
</p:properties>
</file>

<file path=customXml/itemProps1.xml><?xml version="1.0" encoding="utf-8"?>
<ds:datastoreItem xmlns:ds="http://schemas.openxmlformats.org/officeDocument/2006/customXml" ds:itemID="{ED4815D3-89E8-448B-98E7-3E993C7CF2FB}"/>
</file>

<file path=customXml/itemProps2.xml><?xml version="1.0" encoding="utf-8"?>
<ds:datastoreItem xmlns:ds="http://schemas.openxmlformats.org/officeDocument/2006/customXml" ds:itemID="{C062FE90-31BB-41C1-BFF8-E9EDD2DAD38D}"/>
</file>

<file path=customXml/itemProps3.xml><?xml version="1.0" encoding="utf-8"?>
<ds:datastoreItem xmlns:ds="http://schemas.openxmlformats.org/officeDocument/2006/customXml" ds:itemID="{966D836D-0E7E-4AE6-8CDF-A2D6679F9D2D}"/>
</file>

<file path=customXml/itemProps4.xml><?xml version="1.0" encoding="utf-8"?>
<ds:datastoreItem xmlns:ds="http://schemas.openxmlformats.org/officeDocument/2006/customXml" ds:itemID="{8C88194B-0D2B-483D-B3A9-83D71326A9B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2024-11-02T00:30:00Z</dcterms:created>
  <dcterms:modified xsi:type="dcterms:W3CDTF">2024-11-02T00:30:00Z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e28f5d3b-dc3e-4c13-9f0c-e087d4c8e55f</vt:lpwstr>
  </property>
</Properties>
</file>